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 – BAREMA SIMPLIFICADO DE AUTOAVALIAÇÃO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ESTUDANTES – INICIAÇÃO CIENTÍFICA E MESTRADO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Processo Seletivo Simplificado – Edital nº 01/2026</w:t>
        <w:br w:type="textWrapping"/>
        <w:t xml:space="preserve">Projeto RTID UNIVASF/INCRA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40" w:lineRule="auto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do(a) candidato(a): 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0" w:lineRule="auto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CPF: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0" w:lineRule="auto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Perfil de inscrição: 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0" w:lineRule="auto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Área/Função pretendida: 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Orientação de preenchimento: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indicar a pontuação pretendida, o item/documento comprobatório e a página do arquivo anexado. A pontuação declarada será conferida pela Comissão de Seleção.</w:t>
      </w:r>
      <w:r w:rsidDel="00000000" w:rsidR="00000000" w:rsidRPr="00000000">
        <w:rPr>
          <w:rtl w:val="0"/>
        </w:rPr>
      </w:r>
    </w:p>
    <w:tbl>
      <w:tblPr>
        <w:tblStyle w:val="Table1"/>
        <w:tblW w:w="138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0"/>
        <w:gridCol w:w="5250"/>
        <w:gridCol w:w="3720"/>
        <w:gridCol w:w="1110"/>
        <w:gridCol w:w="1830"/>
        <w:gridCol w:w="1350"/>
        <w:tblGridChange w:id="0">
          <w:tblGrid>
            <w:gridCol w:w="600"/>
            <w:gridCol w:w="5250"/>
            <w:gridCol w:w="3720"/>
            <w:gridCol w:w="1110"/>
            <w:gridCol w:w="1830"/>
            <w:gridCol w:w="1350"/>
          </w:tblGrid>
        </w:tblGridChange>
      </w:tblGrid>
      <w:tr>
        <w:trPr>
          <w:cantSplit w:val="1"/>
          <w:trHeight w:val="414.9609375" w:hRule="atLeast"/>
          <w:tblHeader w:val="1"/>
        </w:trPr>
        <w:tc>
          <w:tcPr>
            <w:shd w:fill="d9ead3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Critério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Pontuação conforme edital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Máximo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Página(s)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documento correspondente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Pontuação pretendida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Desempenho acadêmico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Coeficiente de rendimento acadêmico x 3, em escala de 0 a 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Aprovação em disciplinas relacionadas ao perfil ou às atividades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3 pontos por disciplina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Participação em iniciação científica, extensão, monitoria, residência, iniciação à docência, estágio ou projeto institucional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 pontos por mês completo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Produção acadêmica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Artigo/capítulo: 5; trabalho completo: </w:t>
            </w:r>
          </w:p>
          <w:p w:rsidR="00000000" w:rsidDel="00000000" w:rsidP="00000000" w:rsidRDefault="00000000" w:rsidRPr="00000000" w14:paraId="00000026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4; resumo/apresentação em evento: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2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Participação comprovada em atividades com comunidades quilombolas, indígenas, tradicionais, rurais ou movimentos sociais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5 pontos por atividade ou projeto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Cursos de formação relacionados à pesquisa, campo, geoprocessamento, cartografia, métodos de pesquisa ou temática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 pontos por curso com carga horária mínima de 8 horas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A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80" w:before="160" w:lineRule="auto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Declaração: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 que a pontuação indicada corresponde aos documentos apresentados no ato da inscrição, estando ciente de que a Comissão poderá reduzir, glosar ou desconsiderar a pontuação quando não houver comprovação suficiente, houver incompatibilidade com o critério indicado ou duplicidade de uso do mesmo comprovante.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40" w:lineRule="auto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Local e data: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40" w:lineRule="auto"/>
        <w:jc w:val="center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 do(a) candidato(a): </w:t>
      </w:r>
      <w:r w:rsidDel="00000000" w:rsidR="00000000" w:rsidRPr="00000000">
        <w:rPr>
          <w:rtl w:val="0"/>
        </w:rPr>
      </w:r>
    </w:p>
    <w:sectPr>
      <w:pgSz w:h="12240" w:w="15840" w:orient="landscape"/>
      <w:pgMar w:bottom="567" w:top="567" w:left="567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x5P37MdG42Vd+Epx0dIdgxhbAQ==">CgMxLjA4AHIhMUdzNm43R2RwSVhxWU5SemZXNWJwSm9BWE9JUmNCaHV0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