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2" w:right="1304" w:firstLine="0"/>
        <w:jc w:val="center"/>
        <w:rPr>
          <w:b w:val="1"/>
        </w:rPr>
      </w:pPr>
      <w:bookmarkStart w:colFirst="0" w:colLast="0" w:name="_heading=h.1zcpcl6f219v" w:id="0"/>
      <w:bookmarkEnd w:id="0"/>
      <w:r w:rsidDel="00000000" w:rsidR="00000000" w:rsidRPr="00000000">
        <w:rPr>
          <w:b w:val="1"/>
          <w:rtl w:val="0"/>
        </w:rPr>
        <w:t xml:space="preserve">Edital PRPPGI Nº 21/2025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2" w:right="1304" w:firstLine="0"/>
        <w:jc w:val="center"/>
        <w:rPr>
          <w:b w:val="1"/>
          <w:sz w:val="22"/>
          <w:szCs w:val="22"/>
        </w:rPr>
      </w:pPr>
      <w:bookmarkStart w:colFirst="0" w:colLast="0" w:name="_heading=h.uohi1wqqr7e6" w:id="1"/>
      <w:bookmarkEnd w:id="1"/>
      <w:r w:rsidDel="00000000" w:rsidR="00000000" w:rsidRPr="00000000">
        <w:rPr>
          <w:b w:val="1"/>
          <w:rtl w:val="0"/>
        </w:rPr>
        <w:t xml:space="preserve">Processo Seletivo de Discentes para Ingresso no Programa de Pós-Graduação em Política, Cultura e Ambiente da Univasf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5" w:before="90" w:line="343" w:lineRule="auto"/>
        <w:ind w:left="2406" w:right="2390" w:firstLine="2115.000000000000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5" w:before="90" w:line="343" w:lineRule="auto"/>
        <w:ind w:left="2406" w:right="2390" w:firstLine="2115.0000000000005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AUTODECLARAÇÃO PARA CANDIDATO(A) PRETO/A, PARDO/A E/OU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(a ser entregue pelo candidato no ato da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9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Eu, _________________________________________________________________ portador/a do RG Nº: __________________________ órgão expedidor/UF ________ e do CPF Nº: ______________________, residente e domiciliado no endereço ________________________________________________________ _____________________________________________________________________________________ declaro, sob as penas da Lei, para fins de apresentação à Universidade Federal do Vale do São Francisco – Univasf, que sou: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9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9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(   ) Preto/a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9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(   ) Pardo/a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09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(   ) Indígena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09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09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</w:t>
      </w:r>
      <w:r w:rsidDel="00000000" w:rsidR="00000000" w:rsidRPr="00000000">
        <w:rPr>
          <w:color w:val="000000"/>
          <w:rtl w:val="0"/>
        </w:rPr>
        <w:t xml:space="preserve">implicam na aplicação ao/à candidato(a) </w:t>
      </w:r>
      <w:r w:rsidDel="00000000" w:rsidR="00000000" w:rsidRPr="00000000">
        <w:rPr>
          <w:b w:val="1"/>
          <w:color w:val="000000"/>
          <w:rtl w:val="0"/>
        </w:rPr>
        <w:t xml:space="preserve">separadamente ou cumulativamente </w:t>
      </w:r>
      <w:r w:rsidDel="00000000" w:rsidR="00000000" w:rsidRPr="00000000">
        <w:rPr>
          <w:color w:val="000000"/>
          <w:rtl w:val="0"/>
        </w:rPr>
        <w:t xml:space="preserve">contidas no Edital PRPPGI nº </w:t>
      </w:r>
      <w:r w:rsidDel="00000000" w:rsidR="00000000" w:rsidRPr="00000000">
        <w:rPr>
          <w:rtl w:val="0"/>
        </w:rPr>
        <w:t xml:space="preserve">21/2025</w:t>
      </w:r>
      <w:r w:rsidDel="00000000" w:rsidR="00000000" w:rsidRPr="00000000">
        <w:rPr>
          <w:color w:val="000000"/>
          <w:rtl w:val="0"/>
        </w:rPr>
        <w:t xml:space="preserve">, sem prejuízo da sujeição das penalidades administrativas e das medidas judiciais </w:t>
      </w:r>
      <w:r w:rsidDel="00000000" w:rsidR="00000000" w:rsidRPr="00000000">
        <w:rPr>
          <w:rtl w:val="0"/>
        </w:rPr>
        <w:t xml:space="preserve">cabíveis, vide “</w:t>
      </w:r>
      <w:r w:rsidDel="00000000" w:rsidR="00000000" w:rsidRPr="00000000">
        <w:rPr>
          <w:b w:val="1"/>
          <w:rtl w:val="0"/>
        </w:rPr>
        <w:t xml:space="preserve">Art. 299 do Código Penal brasileiro.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Local e data:_________________, _____ de ______________de 20_____.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Assinatura do/a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30" w:lineRule="auto"/>
        <w:ind w:left="1302" w:right="1304" w:firstLine="0"/>
        <w:jc w:val="center"/>
        <w:rPr>
          <w:rFonts w:ascii="Times New Roman" w:cs="Times New Roman" w:eastAsia="Times New Roman" w:hAnsi="Times New Roman"/>
          <w:b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80" w:top="2880" w:left="600" w:right="600" w:header="98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ind w:left="-567" w:right="-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/>
      <w:drawing>
        <wp:inline distB="0" distT="0" distL="0" distR="0">
          <wp:extent cx="623570" cy="62357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UNIVERSIDADE FEDERAL DO VALE DO SÃO FRANCISCO – UNIVASF</w:t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PRÓ-REITORIA DE PESQUISA, PÓS-GRADUAÇÃO E INOVAÇÃO – PRPPGI</w:t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Avenida José de Sá Maniçoba, s/n – Centro, Cx. Postal 252 CEP 56304-917 Petrolina-PE.</w:t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Tel.: (87) 2101-6830  </w:t>
    </w:r>
    <w:hyperlink r:id="rId2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www.univasf.edu.br</w:t>
      </w:r>
    </w:hyperlink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- e-mail: </w:t>
    </w:r>
    <w:hyperlink r:id="rId3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prppgi@univasf.edu.br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535" w:firstLine="0"/>
      <w:jc w:val="both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90" w:lineRule="auto"/>
      <w:ind w:left="775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8" w:default="1">
    <w:name w:val="Default Paragraph Font"/>
    <w:uiPriority w:val="0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endnote reference"/>
    <w:uiPriority w:val="0"/>
    <w:qFormat w:val="1"/>
    <w:rPr>
      <w:vertAlign w:val="superscript"/>
    </w:rPr>
  </w:style>
  <w:style w:type="character" w:styleId="11">
    <w:name w:val="annotation reference"/>
    <w:basedOn w:val="8"/>
    <w:uiPriority w:val="0"/>
    <w:qFormat w:val="1"/>
    <w:rPr>
      <w:sz w:val="16"/>
      <w:szCs w:val="16"/>
    </w:rPr>
  </w:style>
  <w:style w:type="character" w:styleId="12">
    <w:name w:val="FollowedHyperlink"/>
    <w:basedOn w:val="8"/>
    <w:uiPriority w:val="0"/>
    <w:qFormat w:val="1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uiPriority w:val="0"/>
  </w:style>
  <w:style w:type="character" w:styleId="14">
    <w:name w:val="footnote reference"/>
    <w:uiPriority w:val="0"/>
    <w:qFormat w:val="1"/>
    <w:rPr>
      <w:vertAlign w:val="superscript"/>
    </w:rPr>
  </w:style>
  <w:style w:type="character" w:styleId="15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"/>
    <w:basedOn w:val="17"/>
    <w:uiPriority w:val="0"/>
    <w:qFormat w:val="1"/>
    <w:rPr>
      <w:rFonts w:cs="Lucida Sans"/>
    </w:rPr>
  </w:style>
  <w:style w:type="paragraph" w:styleId="17">
    <w:name w:val="Body Text"/>
    <w:basedOn w:val="1"/>
    <w:uiPriority w:val="0"/>
    <w:qFormat w:val="1"/>
    <w:pPr>
      <w:ind w:left="535"/>
      <w:jc w:val="both"/>
    </w:pPr>
    <w:rPr>
      <w:sz w:val="24"/>
      <w:szCs w:val="24"/>
    </w:rPr>
  </w:style>
  <w:style w:type="paragraph" w:styleId="18">
    <w:name w:val="annotation text"/>
    <w:basedOn w:val="1"/>
    <w:link w:val="32"/>
    <w:uiPriority w:val="0"/>
    <w:qFormat w:val="1"/>
    <w:rPr>
      <w:sz w:val="20"/>
      <w:szCs w:val="20"/>
    </w:rPr>
  </w:style>
  <w:style w:type="paragraph" w:styleId="20">
    <w:name w:val="header"/>
    <w:basedOn w:val="1"/>
    <w:link w:val="34"/>
    <w:uiPriority w:val="0"/>
    <w:pPr>
      <w:tabs>
        <w:tab w:val="center" w:pos="4252"/>
        <w:tab w:val="right" w:pos="8504"/>
      </w:tabs>
    </w:pPr>
  </w:style>
  <w:style w:type="paragraph" w:styleId="21">
    <w:name w:val="annotation subject"/>
    <w:basedOn w:val="18"/>
    <w:next w:val="18"/>
    <w:link w:val="33"/>
    <w:uiPriority w:val="0"/>
    <w:qFormat w:val="1"/>
    <w:rPr>
      <w:b w:val="1"/>
      <w:bCs w:val="1"/>
    </w:rPr>
  </w:style>
  <w:style w:type="paragraph" w:styleId="22">
    <w:name w:val="footer"/>
    <w:basedOn w:val="1"/>
    <w:link w:val="35"/>
    <w:uiPriority w:val="0"/>
    <w:pPr>
      <w:tabs>
        <w:tab w:val="center" w:pos="4252"/>
        <w:tab w:val="right" w:pos="8504"/>
      </w:tabs>
    </w:pPr>
  </w:style>
  <w:style w:type="paragraph" w:styleId="23">
    <w:name w:val="caption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24">
    <w:name w:val="Balloon Text"/>
    <w:basedOn w:val="1"/>
    <w:link w:val="37"/>
    <w:uiPriority w:val="0"/>
    <w:qFormat w:val="1"/>
    <w:rPr>
      <w:rFonts w:ascii="Tahoma" w:cs="Tahoma" w:hAnsi="Tahoma"/>
      <w:sz w:val="16"/>
      <w:szCs w:val="16"/>
    </w:rPr>
  </w:style>
  <w:style w:type="paragraph" w:styleId="26">
    <w:name w:val="footnote text"/>
    <w:basedOn w:val="1"/>
    <w:uiPriority w:val="0"/>
    <w:qFormat w:val="1"/>
    <w:pPr>
      <w:suppressLineNumbers w:val="1"/>
      <w:ind w:left="340" w:hanging="340"/>
    </w:pPr>
    <w:rPr>
      <w:sz w:val="20"/>
      <w:szCs w:val="20"/>
    </w:rPr>
  </w:style>
  <w:style w:type="character" w:styleId="27" w:customStyle="1">
    <w:name w:val="Caracteres de nota de fim (user)"/>
    <w:uiPriority w:val="0"/>
    <w:qFormat w:val="1"/>
    <w:rPr>
      <w:vertAlign w:val="superscript"/>
    </w:rPr>
  </w:style>
  <w:style w:type="character" w:styleId="28" w:customStyle="1">
    <w:name w:val="Caracteres de nota de fim"/>
    <w:uiPriority w:val="0"/>
    <w:qFormat w:val="1"/>
    <w:rPr>
      <w:vertAlign w:val="superscript"/>
    </w:rPr>
  </w:style>
  <w:style w:type="character" w:styleId="29" w:customStyle="1">
    <w:name w:val="line number1"/>
    <w:uiPriority w:val="0"/>
    <w:qFormat w:val="1"/>
  </w:style>
  <w:style w:type="character" w:styleId="30" w:customStyle="1">
    <w:name w:val="Caracteres de nota de rodapé (user)"/>
    <w:uiPriority w:val="0"/>
    <w:qFormat w:val="1"/>
    <w:rPr>
      <w:vertAlign w:val="superscript"/>
    </w:rPr>
  </w:style>
  <w:style w:type="character" w:styleId="31" w:customStyle="1">
    <w:name w:val="Caracteres de nota de rodapé"/>
    <w:uiPriority w:val="0"/>
    <w:qFormat w:val="1"/>
    <w:rPr>
      <w:vertAlign w:val="superscript"/>
    </w:rPr>
  </w:style>
  <w:style w:type="character" w:styleId="32" w:customStyle="1">
    <w:name w:val="Texto de comentário Char"/>
    <w:basedOn w:val="8"/>
    <w:link w:val="18"/>
    <w:uiPriority w:val="0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33" w:customStyle="1">
    <w:name w:val="Assunto do comentário Char"/>
    <w:basedOn w:val="32"/>
    <w:link w:val="21"/>
    <w:uiPriority w:val="0"/>
    <w:qFormat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34" w:customStyle="1">
    <w:name w:val="Cabeçalho Char"/>
    <w:basedOn w:val="8"/>
    <w:link w:val="20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5" w:customStyle="1">
    <w:name w:val="Rodapé Char"/>
    <w:basedOn w:val="8"/>
    <w:link w:val="22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6" w:customStyle="1">
    <w:name w:val="Menção Pendente1"/>
    <w:basedOn w:val="8"/>
    <w:uiPriority w:val="0"/>
    <w:qFormat w:val="1"/>
    <w:rPr>
      <w:color w:val="605e5c"/>
      <w:shd w:fill="e1dfdd" w:val="clear"/>
    </w:rPr>
  </w:style>
  <w:style w:type="character" w:styleId="37" w:customStyle="1">
    <w:name w:val="Texto de balão Char"/>
    <w:basedOn w:val="8"/>
    <w:link w:val="24"/>
    <w:uiPriority w:val="0"/>
    <w:qFormat w:val="1"/>
    <w:rPr>
      <w:rFonts w:ascii="Tahoma" w:cs="Tahoma" w:hAnsi="Tahoma"/>
      <w:sz w:val="16"/>
      <w:szCs w:val="16"/>
    </w:rPr>
  </w:style>
  <w:style w:type="character" w:styleId="38" w:customStyle="1">
    <w:name w:val="Menção Pendente2"/>
    <w:basedOn w:val="8"/>
    <w:uiPriority w:val="0"/>
    <w:qFormat w:val="1"/>
    <w:rPr>
      <w:color w:val="605e5c"/>
      <w:shd w:fill="e1dfdd" w:val="clear"/>
    </w:rPr>
  </w:style>
  <w:style w:type="character" w:styleId="39" w:customStyle="1">
    <w:name w:val="Marcadores (user)"/>
    <w:uiPriority w:val="0"/>
    <w:qFormat w:val="1"/>
    <w:rPr>
      <w:rFonts w:ascii="OpenSymbol" w:cs="OpenSymbol" w:eastAsia="OpenSymbol" w:hAnsi="OpenSymbol"/>
    </w:rPr>
  </w:style>
  <w:style w:type="paragraph" w:styleId="40" w:customStyle="1">
    <w:name w:val="Título1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1" w:customStyle="1">
    <w:name w:val="Índice"/>
    <w:basedOn w:val="1"/>
    <w:uiPriority w:val="0"/>
    <w:qFormat w:val="1"/>
    <w:pPr>
      <w:suppressLineNumbers w:val="1"/>
    </w:pPr>
    <w:rPr>
      <w:rFonts w:cs="Lucida Sans"/>
    </w:rPr>
  </w:style>
  <w:style w:type="paragraph" w:styleId="42" w:customStyle="1">
    <w:name w:val="Título (user)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3" w:customStyle="1">
    <w:name w:val="Índice (user)"/>
    <w:basedOn w:val="1"/>
    <w:uiPriority w:val="0"/>
    <w:qFormat w:val="1"/>
    <w:pPr>
      <w:suppressLineNumbers w:val="1"/>
    </w:pPr>
    <w:rPr>
      <w:rFonts w:cs="Lucida Sans"/>
    </w:rPr>
  </w:style>
  <w:style w:type="paragraph" w:styleId="44" w:customStyle="1">
    <w:name w:val="Cabeçalho e Rodapé"/>
    <w:basedOn w:val="1"/>
    <w:uiPriority w:val="0"/>
    <w:qFormat w:val="1"/>
  </w:style>
  <w:style w:type="paragraph" w:styleId="45" w:customStyle="1">
    <w:name w:val="Cabeçalho e rodapé1"/>
    <w:basedOn w:val="1"/>
    <w:uiPriority w:val="0"/>
    <w:qFormat w:val="1"/>
  </w:style>
  <w:style w:type="paragraph" w:styleId="46" w:customStyle="1">
    <w:name w:val="caption1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47" w:customStyle="1">
    <w:name w:val="Título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8">
    <w:name w:val="List Paragraph"/>
    <w:basedOn w:val="1"/>
    <w:uiPriority w:val="0"/>
    <w:qFormat w:val="1"/>
    <w:pPr>
      <w:spacing w:after="0" w:before="119"/>
      <w:ind w:left="535"/>
      <w:jc w:val="both"/>
    </w:pPr>
  </w:style>
  <w:style w:type="paragraph" w:styleId="49" w:customStyle="1">
    <w:name w:val="Table Paragraph"/>
    <w:basedOn w:val="1"/>
    <w:uiPriority w:val="0"/>
    <w:qFormat w:val="1"/>
    <w:pPr>
      <w:spacing w:after="0" w:before="121"/>
      <w:ind w:left="115"/>
    </w:pPr>
  </w:style>
  <w:style w:type="paragraph" w:styleId="50" w:customStyle="1">
    <w:name w:val="Revisão1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pt-BR" w:val="pt-PT"/>
    </w:rPr>
  </w:style>
  <w:style w:type="paragraph" w:styleId="51" w:customStyle="1">
    <w:name w:val="Conteúdo do quadro (user)"/>
    <w:basedOn w:val="1"/>
    <w:uiPriority w:val="0"/>
    <w:qFormat w:val="1"/>
  </w:style>
  <w:style w:type="paragraph" w:styleId="52" w:customStyle="1">
    <w:name w:val="LO-normal"/>
    <w:uiPriority w:val="0"/>
    <w:qFormat w:val="1"/>
    <w:pPr>
      <w:widowControl w:val="0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DejaVu Sans" w:eastAsia="DejaVu Sans" w:hAnsi="Times New Roman"/>
      <w:color w:val="auto"/>
      <w:kern w:val="0"/>
      <w:sz w:val="22"/>
      <w:szCs w:val="22"/>
      <w:lang w:bidi="hi-IN" w:eastAsia="zh-CN" w:val="pt-PT"/>
    </w:rPr>
  </w:style>
  <w:style w:type="paragraph" w:styleId="53" w:customStyle="1">
    <w:name w:val="Conteúdo da tabela (user)"/>
    <w:basedOn w:val="1"/>
    <w:uiPriority w:val="0"/>
    <w:qFormat w:val="1"/>
    <w:pPr>
      <w:widowControl w:val="0"/>
      <w:suppressLineNumbers w:val="1"/>
    </w:pPr>
  </w:style>
  <w:style w:type="paragraph" w:styleId="54" w:customStyle="1">
    <w:name w:val="Título de tabela (user)"/>
    <w:basedOn w:val="53"/>
    <w:uiPriority w:val="0"/>
    <w:qFormat w:val="1"/>
    <w:pPr>
      <w:suppressLineNumbers w:val="1"/>
      <w:jc w:val="center"/>
    </w:pPr>
    <w:rPr>
      <w:b w:val="1"/>
      <w:bCs w:val="1"/>
    </w:rPr>
  </w:style>
  <w:style w:type="paragraph" w:styleId="55" w:customStyle="1">
    <w:name w:val="Default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SimSun" w:hAnsi="Times New Roman"/>
      <w:color w:val="000000"/>
      <w:kern w:val="0"/>
      <w:sz w:val="24"/>
      <w:szCs w:val="20"/>
      <w:lang w:bidi="hi-IN" w:eastAsia="zh-CN" w:val="pt-BR"/>
    </w:rPr>
  </w:style>
  <w:style w:type="paragraph" w:styleId="56" w:customStyle="1">
    <w:name w:val="Conteúdo do quadro"/>
    <w:basedOn w:val="1"/>
    <w:uiPriority w:val="0"/>
    <w:qFormat w:val="1"/>
  </w:style>
  <w:style w:type="paragraph" w:styleId="57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ivasf.edu.br/" TargetMode="External"/><Relationship Id="rId3" Type="http://schemas.openxmlformats.org/officeDocument/2006/relationships/hyperlink" Target="mailto:prppgi@univasf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+JijHm+NxZXJAivH/Bdm8zbnA==">CgMxLjAyDmguMXpjcGNsNmYyMTl2Mg5oLnVvaGkxd3FxcjdlNjgAakcKNXN1Z2dlc3RJZEltcG9ydDNlOTI4NDY1LTZjYzctNDU3Zi1hZTlhLTQ0ODdkOWIzYTE3Ml8zEg5XUFNfMTcwNjUzNTk5NnIhMVdTTTBOTjJUY2ZnNzc4Tm5qdmUwR3ZTQ0hNb0RwMWFL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2024-11-01T19:19:00Z</dcterms:created>
  <dc:creator>leila.araujo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ICV">
    <vt:lpwstr>B1614485DC154B0BBB9ECA5E38C582C9_13</vt:lpwstr>
  </property>
  <property fmtid="{D5CDD505-2E9C-101B-9397-08002B2CF9AE}" pid="5" name="KSOProductBuildVer">
    <vt:lpwstr>1046-12.2.0.21931</vt:lpwstr>
  </property>
  <property fmtid="{D5CDD505-2E9C-101B-9397-08002B2CF9AE}" pid="6" name="LastSaved">
    <vt:filetime>2022-10-07T00:00:00Z</vt:filetime>
  </property>
</Properties>
</file>